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spacing w:line="600" w:lineRule="exact"/>
        <w:rPr>
          <w:rFonts w:ascii="黑体" w:hAnsi="黑体" w:eastAsia="黑体" w:cs="宋体"/>
          <w:sz w:val="32"/>
          <w:szCs w:val="32"/>
        </w:rPr>
      </w:pPr>
      <w:r>
        <w:rPr>
          <w:rFonts w:ascii="黑体" w:hAnsi="黑体" w:eastAsia="黑体" w:cs="宋体"/>
          <w:sz w:val="32"/>
          <w:szCs w:val="32"/>
        </w:rPr>
        <w:t>附件2</w:t>
      </w:r>
    </w:p>
    <w:p>
      <w:pPr>
        <w:wordWrap w:val="0"/>
        <w:spacing w:line="600" w:lineRule="exact"/>
        <w:rPr>
          <w:rFonts w:ascii="黑体" w:hAnsi="黑体" w:eastAsia="黑体" w:cs="宋体"/>
          <w:sz w:val="32"/>
          <w:szCs w:val="32"/>
        </w:rPr>
      </w:pPr>
    </w:p>
    <w:p>
      <w:pPr>
        <w:pStyle w:val="2"/>
        <w:spacing w:line="600" w:lineRule="exact"/>
        <w:ind w:firstLine="0"/>
        <w:jc w:val="center"/>
        <w:rPr>
          <w:rFonts w:ascii="Times New Roman" w:hAnsi="Times New Roman" w:eastAsia="华文中宋" w:cs="Times New Roman"/>
          <w:sz w:val="44"/>
          <w:szCs w:val="44"/>
        </w:rPr>
      </w:pPr>
      <w:r>
        <w:rPr>
          <w:rFonts w:ascii="Times New Roman" w:hAnsi="Times New Roman" w:eastAsia="仿宋_GB2312" w:cs="Times New Roman"/>
          <w:sz w:val="44"/>
          <w:szCs w:val="44"/>
        </w:rPr>
        <w:t>202</w:t>
      </w:r>
      <w:r>
        <w:rPr>
          <w:rFonts w:hint="default" w:ascii="Times New Roman" w:hAnsi="Times New Roman" w:eastAsia="仿宋_GB2312" w:cs="Times New Roman"/>
          <w:sz w:val="44"/>
          <w:szCs w:val="44"/>
        </w:rPr>
        <w:t>2</w:t>
      </w:r>
      <w:r>
        <w:rPr>
          <w:rFonts w:ascii="Times New Roman" w:hAnsi="Times New Roman" w:eastAsia="华文中宋" w:cs="Times New Roman"/>
          <w:sz w:val="44"/>
          <w:szCs w:val="44"/>
        </w:rPr>
        <w:t>年度金鸡湖合伙人计划项目申报材料要求说明</w:t>
      </w:r>
    </w:p>
    <w:p>
      <w:pPr>
        <w:pStyle w:val="2"/>
        <w:spacing w:line="600" w:lineRule="exact"/>
        <w:ind w:firstLine="0"/>
        <w:jc w:val="center"/>
        <w:rPr>
          <w:rFonts w:ascii="Times New Roman" w:hAnsi="Times New Roman" w:eastAsia="华文中宋" w:cs="Times New Roman"/>
          <w:sz w:val="44"/>
          <w:szCs w:val="44"/>
        </w:rPr>
      </w:pPr>
    </w:p>
    <w:p>
      <w:pPr>
        <w:widowControl/>
        <w:spacing w:line="600" w:lineRule="exact"/>
        <w:ind w:firstLine="640" w:firstLineChars="200"/>
        <w:jc w:val="left"/>
        <w:rPr>
          <w:rFonts w:ascii="Times New Roman" w:hAnsi="Times New Roman" w:eastAsia="黑体" w:cs="Times New Roman"/>
          <w:bCs/>
          <w:kern w:val="0"/>
          <w:sz w:val="32"/>
          <w:szCs w:val="32"/>
        </w:rPr>
      </w:pPr>
      <w:r>
        <w:rPr>
          <w:rFonts w:ascii="Times New Roman" w:hAnsi="Times New Roman" w:eastAsia="黑体" w:cs="Times New Roman"/>
          <w:bCs/>
          <w:kern w:val="0"/>
          <w:sz w:val="32"/>
          <w:szCs w:val="32"/>
        </w:rPr>
        <w:t>一、材料要求</w:t>
      </w:r>
    </w:p>
    <w:p>
      <w:pPr>
        <w:spacing w:line="600" w:lineRule="exact"/>
        <w:ind w:firstLine="640" w:firstLineChars="200"/>
        <w:rPr>
          <w:rFonts w:ascii="Times New Roman" w:hAnsi="Times New Roman" w:eastAsia="黑体" w:cs="Times New Roman"/>
          <w:b/>
          <w:bCs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在线上传的附件材料要求</w:t>
      </w:r>
      <w:r>
        <w:rPr>
          <w:rFonts w:ascii="Times New Roman" w:hAnsi="Times New Roman" w:eastAsia="仿宋_GB2312" w:cs="Times New Roman"/>
          <w:sz w:val="32"/>
          <w:szCs w:val="32"/>
        </w:rPr>
        <w:t>PDF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格式，并保证文件均为</w:t>
      </w:r>
      <w:r>
        <w:rPr>
          <w:rFonts w:ascii="Times New Roman" w:hAnsi="Times New Roman" w:eastAsia="仿宋_GB2312" w:cs="Times New Roman"/>
          <w:sz w:val="32"/>
          <w:szCs w:val="32"/>
        </w:rPr>
        <w:t>A4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纸大小，纸张方向为纵向；上传文件时，不得设置任何影响文件正常打开和阅读的加密措施、过度水印等。</w:t>
      </w:r>
      <w:r>
        <w:rPr>
          <w:rFonts w:ascii="Times New Roman" w:hAnsi="Times New Roman" w:eastAsia="仿宋_GB2312" w:cs="Times New Roman"/>
          <w:b/>
          <w:bCs/>
          <w:kern w:val="0"/>
          <w:sz w:val="32"/>
          <w:szCs w:val="32"/>
        </w:rPr>
        <w:t>全部材料（包括申报书及所有附件）需在首页及骑缝处加盖企业公章，并打印胶装成册。</w:t>
      </w:r>
    </w:p>
    <w:p>
      <w:pPr>
        <w:widowControl/>
        <w:spacing w:line="600" w:lineRule="exact"/>
        <w:ind w:firstLine="640" w:firstLineChars="200"/>
        <w:jc w:val="left"/>
        <w:rPr>
          <w:rFonts w:ascii="Times New Roman" w:hAnsi="Times New Roman" w:eastAsia="黑体" w:cs="Times New Roman"/>
          <w:bCs/>
          <w:kern w:val="0"/>
          <w:sz w:val="32"/>
          <w:szCs w:val="32"/>
        </w:rPr>
      </w:pPr>
      <w:r>
        <w:rPr>
          <w:rFonts w:ascii="Times New Roman" w:hAnsi="Times New Roman" w:eastAsia="黑体" w:cs="Times New Roman"/>
          <w:bCs/>
          <w:kern w:val="0"/>
          <w:sz w:val="32"/>
          <w:szCs w:val="32"/>
        </w:rPr>
        <w:t>二、装订顺序</w:t>
      </w:r>
    </w:p>
    <w:p>
      <w:pPr>
        <w:pStyle w:val="5"/>
        <w:tabs>
          <w:tab w:val="left" w:pos="1442"/>
        </w:tabs>
        <w:spacing w:line="600" w:lineRule="exact"/>
        <w:ind w:firstLine="320" w:firstLineChars="100"/>
        <w:rPr>
          <w:rFonts w:ascii="Times New Roman" w:hAnsi="Times New Roman" w:eastAsia="仿宋_GB2312" w:cs="Times New Roman"/>
          <w:snapToGrid/>
          <w:kern w:val="2"/>
          <w:szCs w:val="32"/>
        </w:rPr>
      </w:pPr>
      <w:r>
        <w:rPr>
          <w:rFonts w:ascii="Times New Roman" w:hAnsi="Times New Roman" w:eastAsia="仿宋_GB2312" w:cs="Times New Roman"/>
          <w:snapToGrid/>
          <w:kern w:val="2"/>
          <w:szCs w:val="32"/>
        </w:rPr>
        <w:t>1.项目企业入库申报书；</w:t>
      </w:r>
    </w:p>
    <w:p>
      <w:pPr>
        <w:pStyle w:val="5"/>
        <w:tabs>
          <w:tab w:val="left" w:pos="1442"/>
        </w:tabs>
        <w:spacing w:line="600" w:lineRule="exact"/>
        <w:ind w:firstLine="320" w:firstLineChars="100"/>
        <w:rPr>
          <w:rFonts w:ascii="Times New Roman" w:hAnsi="Times New Roman" w:eastAsia="仿宋_GB2312" w:cs="Times New Roman"/>
          <w:snapToGrid/>
          <w:szCs w:val="32"/>
        </w:rPr>
      </w:pPr>
      <w:r>
        <w:rPr>
          <w:rFonts w:ascii="Times New Roman" w:hAnsi="Times New Roman" w:eastAsia="仿宋_GB2312" w:cs="Times New Roman"/>
          <w:snapToGrid/>
          <w:kern w:val="2"/>
          <w:szCs w:val="32"/>
        </w:rPr>
        <w:t>2.</w:t>
      </w:r>
      <w:r>
        <w:rPr>
          <w:rFonts w:ascii="Times New Roman" w:hAnsi="Times New Roman" w:eastAsia="仿宋_GB2312" w:cs="Times New Roman"/>
          <w:snapToGrid/>
          <w:szCs w:val="32"/>
        </w:rPr>
        <w:t>企业营业执照；</w:t>
      </w:r>
    </w:p>
    <w:p>
      <w:pPr>
        <w:pStyle w:val="5"/>
        <w:tabs>
          <w:tab w:val="left" w:pos="1442"/>
        </w:tabs>
        <w:spacing w:line="600" w:lineRule="exact"/>
        <w:ind w:firstLine="320" w:firstLineChars="100"/>
        <w:rPr>
          <w:rFonts w:ascii="Times New Roman" w:hAnsi="Times New Roman" w:eastAsia="仿宋_GB2312" w:cs="Times New Roman"/>
          <w:snapToGrid/>
          <w:szCs w:val="32"/>
        </w:rPr>
      </w:pPr>
      <w:r>
        <w:rPr>
          <w:rFonts w:ascii="Times New Roman" w:hAnsi="Times New Roman" w:eastAsia="仿宋_GB2312" w:cs="Times New Roman"/>
          <w:snapToGrid/>
          <w:kern w:val="2"/>
          <w:szCs w:val="32"/>
        </w:rPr>
        <w:t>3.</w:t>
      </w:r>
      <w:r>
        <w:rPr>
          <w:rFonts w:ascii="Times New Roman" w:hAnsi="Times New Roman" w:eastAsia="仿宋_GB2312" w:cs="Times New Roman"/>
          <w:snapToGrid/>
          <w:szCs w:val="32"/>
        </w:rPr>
        <w:t>企业资质证明（如：高新技术企业、民营科技企业、技术先进型服务企业、各级人才企业证明等）；</w:t>
      </w:r>
    </w:p>
    <w:p>
      <w:pPr>
        <w:pStyle w:val="5"/>
        <w:tabs>
          <w:tab w:val="left" w:pos="1442"/>
        </w:tabs>
        <w:spacing w:line="600" w:lineRule="exact"/>
        <w:ind w:firstLine="320" w:firstLineChars="100"/>
        <w:rPr>
          <w:rFonts w:ascii="Times New Roman" w:hAnsi="Times New Roman" w:eastAsia="仿宋_GB2312" w:cs="Times New Roman"/>
          <w:snapToGrid/>
          <w:color w:val="FF0000"/>
          <w:szCs w:val="32"/>
        </w:rPr>
      </w:pPr>
      <w:r>
        <w:rPr>
          <w:rFonts w:ascii="Times New Roman" w:hAnsi="Times New Roman" w:eastAsia="仿宋_GB2312" w:cs="Times New Roman"/>
          <w:snapToGrid/>
          <w:kern w:val="2"/>
          <w:szCs w:val="32"/>
        </w:rPr>
        <w:t>4.</w:t>
      </w:r>
      <w:r>
        <w:rPr>
          <w:rFonts w:ascii="Times New Roman" w:hAnsi="Times New Roman" w:eastAsia="仿宋_GB2312" w:cs="Times New Roman"/>
          <w:snapToGrid/>
          <w:szCs w:val="32"/>
        </w:rPr>
        <w:t>企业上年度财务审计报告(由会计师事务所或税务师事务所出具）；</w:t>
      </w:r>
    </w:p>
    <w:p>
      <w:pPr>
        <w:pStyle w:val="5"/>
        <w:tabs>
          <w:tab w:val="left" w:pos="1442"/>
        </w:tabs>
        <w:spacing w:line="600" w:lineRule="exact"/>
        <w:ind w:firstLine="320" w:firstLineChars="100"/>
      </w:pPr>
      <w:r>
        <w:rPr>
          <w:rFonts w:ascii="Times New Roman" w:hAnsi="Times New Roman" w:eastAsia="仿宋_GB2312" w:cs="Times New Roman"/>
          <w:snapToGrid/>
          <w:kern w:val="2"/>
          <w:szCs w:val="32"/>
        </w:rPr>
        <w:t>5.</w:t>
      </w:r>
      <w:r>
        <w:rPr>
          <w:rFonts w:ascii="Times New Roman" w:hAnsi="Times New Roman" w:eastAsia="仿宋_GB2312" w:cs="Times New Roman"/>
          <w:snapToGrid/>
          <w:szCs w:val="32"/>
        </w:rPr>
        <w:t>其他佐证材料（如：二期临床试验的批件证明、核心知识产权证书或其他荣誉证书）。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0"/>
    <w:family w:val="auto"/>
    <w:pitch w:val="default"/>
    <w:sig w:usb0="00000000" w:usb1="00000000" w:usb2="00000000" w:usb3="00000000" w:csb0="00000000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方正仿宋_GBK">
    <w:panose1 w:val="02000000000000000000"/>
    <w:charset w:val="86"/>
    <w:family w:val="script"/>
    <w:pitch w:val="default"/>
    <w:sig w:usb0="00000000" w:usb1="00000000" w:usb2="00000000" w:usb3="00000000" w:csb0="0016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华文中宋">
    <w:altName w:val="汉仪书宋二KW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F9B0AC"/>
    <w:rsid w:val="0DFE77AD"/>
    <w:rsid w:val="6FF9B0AC"/>
    <w:rsid w:val="E67E35D3"/>
    <w:rsid w:val="FFFED9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line="360" w:lineRule="auto"/>
      <w:ind w:firstLine="425"/>
    </w:pPr>
    <w:rPr>
      <w:sz w:val="24"/>
    </w:rPr>
  </w:style>
  <w:style w:type="paragraph" w:customStyle="1" w:styleId="5">
    <w:name w:val="附件栏"/>
    <w:basedOn w:val="1"/>
    <w:qFormat/>
    <w:uiPriority w:val="0"/>
    <w:pPr>
      <w:autoSpaceDE w:val="0"/>
      <w:autoSpaceDN w:val="0"/>
      <w:snapToGrid w:val="0"/>
      <w:spacing w:line="590" w:lineRule="atLeast"/>
      <w:ind w:firstLine="624"/>
    </w:pPr>
    <w:rPr>
      <w:rFonts w:eastAsia="方正仿宋_GBK"/>
      <w:snapToGrid w:val="0"/>
      <w:kern w:val="0"/>
      <w:sz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Office_4.5.0.7415_F1E327BC-269C-435d-A152-05C5408002CA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2021-09-01T17:55:00Z</dcterms:created>
  <dc:creator>lee</dc:creator>
  <cp:lastModifiedBy>谭爬籽上行</cp:lastModifiedBy>
  <dcterms:modified xsi:type="dcterms:W3CDTF">2022-08-15T15:16:06Z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2052-4.5.0.7415</vt:lpwstr>
  </property>
  <property fmtid="{D5CDD505-2E9C-101B-9397-08002B2CF9AE}" pid="3" name="ICV">
    <vt:lpwstr>ACB2E473990E6825B6F2F96222362BB9</vt:lpwstr>
  </property>
</Properties>
</file>